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485" w:rsidRPr="00380135" w:rsidRDefault="00566485">
      <w:pPr>
        <w:pStyle w:val="Header"/>
        <w:rPr>
          <w:rFonts w:ascii="Calibri" w:hAnsi="Calibri"/>
          <w:color w:val="2E74B5"/>
          <w:sz w:val="32"/>
          <w:szCs w:val="32"/>
          <w:u w:val="single"/>
        </w:rPr>
      </w:pPr>
      <w:r w:rsidRPr="00380135">
        <w:rPr>
          <w:rFonts w:ascii="Calibri" w:hAnsi="Calibri"/>
          <w:color w:val="2E74B5"/>
          <w:sz w:val="32"/>
          <w:szCs w:val="32"/>
          <w:u w:val="single"/>
        </w:rPr>
        <w:t>National Operatic &amp; Dramatic Association                               London Region</w:t>
      </w:r>
    </w:p>
    <w:p w:rsidR="00566485" w:rsidRPr="00380135" w:rsidRDefault="00566485">
      <w:pPr>
        <w:pStyle w:val="Header"/>
        <w:rPr>
          <w:rFonts w:ascii="Calibri" w:hAnsi="Calibri"/>
          <w:color w:val="365F91"/>
          <w:szCs w:val="36"/>
          <w:u w:val="single"/>
        </w:rPr>
      </w:pPr>
    </w:p>
    <w:p w:rsidR="00566485" w:rsidRPr="00380135" w:rsidRDefault="00A32FF9" w:rsidP="00B364FA">
      <w:pPr>
        <w:ind w:left="720" w:hanging="11"/>
        <w:rPr>
          <w:rFonts w:ascii="Calibri" w:hAnsi="Calibri"/>
          <w:color w:val="365F91"/>
          <w:sz w:val="22"/>
        </w:rPr>
      </w:pPr>
      <w:r>
        <w:rPr>
          <w:rFonts w:ascii="Calibri" w:hAnsi="Calibri"/>
          <w:noProof/>
          <w:color w:val="365F91"/>
          <w:sz w:val="22"/>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112395</wp:posOffset>
            </wp:positionV>
            <wp:extent cx="1428750" cy="600075"/>
            <wp:effectExtent l="0" t="0" r="0" b="0"/>
            <wp:wrapSquare wrapText="bothSides"/>
            <wp:docPr id="1" name="Picture 1" descr="National Operatic and Dramatic Association - Professional support for amateur thea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8"/>
                    </pic:cNvPr>
                    <pic:cNvPicPr>
                      <a:picLocks noChangeAspect="1" noChangeArrowheads="1"/>
                    </pic:cNvPicPr>
                  </pic:nvPicPr>
                  <pic:blipFill>
                    <a:blip r:embed="rId9" cstate="print"/>
                    <a:srcRect r="47262" b="17105"/>
                    <a:stretch>
                      <a:fillRect/>
                    </a:stretch>
                  </pic:blipFill>
                  <pic:spPr bwMode="auto">
                    <a:xfrm>
                      <a:off x="0" y="0"/>
                      <a:ext cx="1428750" cy="600075"/>
                    </a:xfrm>
                    <a:prstGeom prst="rect">
                      <a:avLst/>
                    </a:prstGeom>
                    <a:noFill/>
                    <a:ln w="9525">
                      <a:noFill/>
                      <a:miter lim="800000"/>
                      <a:headEnd/>
                      <a:tailEnd/>
                    </a:ln>
                  </pic:spPr>
                </pic:pic>
              </a:graphicData>
            </a:graphic>
          </wp:anchor>
        </w:drawing>
      </w:r>
      <w:r w:rsidR="000B7330" w:rsidRPr="00380135">
        <w:rPr>
          <w:rFonts w:ascii="Calibri" w:hAnsi="Calibri"/>
          <w:color w:val="365F91"/>
          <w:sz w:val="22"/>
        </w:rPr>
        <w:t xml:space="preserve">Society     </w:t>
      </w:r>
      <w:r w:rsidR="000B7330" w:rsidRPr="00380135">
        <w:rPr>
          <w:rFonts w:ascii="Calibri" w:hAnsi="Calibri"/>
          <w:color w:val="365F91"/>
          <w:sz w:val="22"/>
        </w:rPr>
        <w:tab/>
        <w:t xml:space="preserve">: </w:t>
      </w:r>
      <w:r w:rsidR="00204BBA">
        <w:rPr>
          <w:rFonts w:ascii="Calibri" w:hAnsi="Calibri"/>
          <w:color w:val="365F91"/>
          <w:sz w:val="22"/>
        </w:rPr>
        <w:t xml:space="preserve"> </w:t>
      </w:r>
      <w:r w:rsidR="00AD04C4">
        <w:rPr>
          <w:rFonts w:ascii="Calibri" w:hAnsi="Calibri"/>
          <w:color w:val="365F91"/>
          <w:sz w:val="22"/>
        </w:rPr>
        <w:t>Bartholomew Players</w:t>
      </w:r>
    </w:p>
    <w:p w:rsidR="00566485" w:rsidRPr="00D763FA" w:rsidRDefault="000B7330" w:rsidP="00B364FA">
      <w:pPr>
        <w:ind w:left="720" w:hanging="11"/>
        <w:rPr>
          <w:rFonts w:ascii="Calibri" w:hAnsi="Calibri"/>
          <w:b/>
          <w:color w:val="365F91"/>
          <w:sz w:val="22"/>
        </w:rPr>
      </w:pPr>
      <w:r w:rsidRPr="00380135">
        <w:rPr>
          <w:rFonts w:ascii="Calibri" w:hAnsi="Calibri"/>
          <w:color w:val="365F91"/>
          <w:sz w:val="22"/>
        </w:rPr>
        <w:t>Production</w:t>
      </w:r>
      <w:r w:rsidRPr="00380135">
        <w:rPr>
          <w:rFonts w:ascii="Calibri" w:hAnsi="Calibri"/>
          <w:color w:val="365F91"/>
          <w:sz w:val="22"/>
        </w:rPr>
        <w:tab/>
        <w:t>:</w:t>
      </w:r>
      <w:r w:rsidR="00D763FA">
        <w:rPr>
          <w:rFonts w:ascii="Calibri" w:hAnsi="Calibri"/>
          <w:color w:val="365F91"/>
          <w:sz w:val="22"/>
        </w:rPr>
        <w:t xml:space="preserve">  </w:t>
      </w:r>
      <w:r w:rsidR="00AD04C4">
        <w:rPr>
          <w:rFonts w:ascii="Calibri" w:hAnsi="Calibri"/>
          <w:color w:val="365F91"/>
          <w:sz w:val="22"/>
        </w:rPr>
        <w:t>And Then There Were None</w:t>
      </w:r>
    </w:p>
    <w:p w:rsidR="006C46F9" w:rsidRDefault="00566485" w:rsidP="00B364FA">
      <w:pPr>
        <w:ind w:left="720" w:hanging="11"/>
        <w:rPr>
          <w:rFonts w:ascii="Calibri" w:hAnsi="Calibri"/>
          <w:color w:val="365F91"/>
          <w:sz w:val="22"/>
        </w:rPr>
      </w:pPr>
      <w:r w:rsidRPr="00380135">
        <w:rPr>
          <w:rFonts w:ascii="Calibri" w:hAnsi="Calibri"/>
          <w:color w:val="365F91"/>
          <w:sz w:val="22"/>
        </w:rPr>
        <w:t xml:space="preserve">Date          </w:t>
      </w:r>
      <w:r w:rsidRPr="00380135">
        <w:rPr>
          <w:rFonts w:ascii="Calibri" w:hAnsi="Calibri"/>
          <w:color w:val="365F91"/>
          <w:sz w:val="22"/>
        </w:rPr>
        <w:tab/>
        <w:t xml:space="preserve">: </w:t>
      </w:r>
      <w:r w:rsidR="00D763FA">
        <w:rPr>
          <w:rFonts w:ascii="Calibri" w:hAnsi="Calibri"/>
          <w:color w:val="365F91"/>
          <w:sz w:val="22"/>
        </w:rPr>
        <w:t xml:space="preserve"> </w:t>
      </w:r>
      <w:r w:rsidR="00AD04C4">
        <w:rPr>
          <w:rFonts w:ascii="Calibri" w:hAnsi="Calibri"/>
          <w:color w:val="365F91"/>
          <w:sz w:val="22"/>
        </w:rPr>
        <w:t>15</w:t>
      </w:r>
      <w:r w:rsidR="00AD04C4" w:rsidRPr="00AD04C4">
        <w:rPr>
          <w:rFonts w:ascii="Calibri" w:hAnsi="Calibri"/>
          <w:color w:val="365F91"/>
          <w:sz w:val="22"/>
          <w:vertAlign w:val="superscript"/>
        </w:rPr>
        <w:t>th</w:t>
      </w:r>
      <w:r w:rsidR="00AD04C4">
        <w:rPr>
          <w:rFonts w:ascii="Calibri" w:hAnsi="Calibri"/>
          <w:color w:val="365F91"/>
          <w:sz w:val="22"/>
        </w:rPr>
        <w:t xml:space="preserve"> May 2019</w:t>
      </w:r>
    </w:p>
    <w:p w:rsidR="00BF77A0" w:rsidRPr="00BB5481" w:rsidRDefault="007462C3" w:rsidP="00B364FA">
      <w:pPr>
        <w:ind w:left="720" w:hanging="11"/>
        <w:rPr>
          <w:rFonts w:ascii="Calibri" w:hAnsi="Calibri"/>
          <w:color w:val="365F91"/>
          <w:sz w:val="22"/>
        </w:rPr>
      </w:pPr>
      <w:r>
        <w:rPr>
          <w:rFonts w:ascii="Calibri" w:hAnsi="Calibri"/>
          <w:noProof/>
          <w:color w:val="365F91"/>
          <w:szCs w:val="36"/>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7.5pt;margin-top:13pt;width:129.75pt;height:18.2pt;z-index:251660288;mso-height-percent:200;mso-height-percent:200;mso-width-relative:margin;mso-height-relative:margin" stroked="f">
            <v:textbox style="mso-fit-shape-to-text:t">
              <w:txbxContent>
                <w:p w:rsidR="00A32FF9" w:rsidRPr="00A32FF9" w:rsidRDefault="00A32FF9">
                  <w:pPr>
                    <w:rPr>
                      <w:rFonts w:ascii="Calibri" w:hAnsi="Calibri" w:cs="Times-Roman"/>
                      <w:b/>
                      <w:color w:val="365F91"/>
                      <w:sz w:val="16"/>
                    </w:rPr>
                  </w:pPr>
                  <w:r w:rsidRPr="00A32FF9">
                    <w:rPr>
                      <w:rFonts w:ascii="Calibri" w:hAnsi="Calibri" w:cs="Times-Roman"/>
                      <w:b/>
                      <w:color w:val="365F91"/>
                      <w:sz w:val="16"/>
                    </w:rPr>
                    <w:t>Be inspired by amateur theatre</w:t>
                  </w:r>
                </w:p>
              </w:txbxContent>
            </v:textbox>
          </v:shape>
        </w:pict>
      </w:r>
      <w:r w:rsidR="00BF77A0" w:rsidRPr="00380135">
        <w:rPr>
          <w:rFonts w:ascii="Calibri" w:hAnsi="Calibri"/>
          <w:color w:val="365F91"/>
          <w:sz w:val="22"/>
        </w:rPr>
        <w:t>V</w:t>
      </w:r>
      <w:r w:rsidR="00566485" w:rsidRPr="00380135">
        <w:rPr>
          <w:rFonts w:ascii="Calibri" w:hAnsi="Calibri"/>
          <w:color w:val="365F91"/>
          <w:sz w:val="22"/>
        </w:rPr>
        <w:t>enue</w:t>
      </w:r>
      <w:r w:rsidR="00BF77A0" w:rsidRPr="00380135">
        <w:rPr>
          <w:rFonts w:ascii="Calibri" w:hAnsi="Calibri"/>
          <w:color w:val="365F91"/>
          <w:sz w:val="22"/>
        </w:rPr>
        <w:tab/>
      </w:r>
      <w:r w:rsidR="00BF77A0" w:rsidRPr="00380135">
        <w:rPr>
          <w:rFonts w:ascii="Calibri" w:hAnsi="Calibri"/>
          <w:color w:val="365F91"/>
          <w:sz w:val="22"/>
        </w:rPr>
        <w:tab/>
        <w:t>:</w:t>
      </w:r>
      <w:r w:rsidR="00D763FA">
        <w:rPr>
          <w:rFonts w:ascii="Calibri" w:hAnsi="Calibri"/>
          <w:color w:val="365F91"/>
          <w:sz w:val="22"/>
        </w:rPr>
        <w:t xml:space="preserve">  </w:t>
      </w:r>
      <w:r w:rsidR="00AD04C4">
        <w:rPr>
          <w:rFonts w:ascii="Calibri" w:hAnsi="Calibri"/>
          <w:color w:val="365F91"/>
          <w:sz w:val="22"/>
        </w:rPr>
        <w:t>Eynsham Village Hall</w:t>
      </w:r>
    </w:p>
    <w:p w:rsidR="00566485" w:rsidRPr="00380135" w:rsidRDefault="00BE13C7" w:rsidP="00BE13C7">
      <w:pPr>
        <w:ind w:left="720" w:hanging="11"/>
        <w:rPr>
          <w:rFonts w:ascii="Calibri" w:hAnsi="Calibri"/>
          <w:color w:val="365F91"/>
          <w:sz w:val="22"/>
        </w:rPr>
      </w:pPr>
      <w:r w:rsidRPr="00380135">
        <w:rPr>
          <w:rFonts w:ascii="Calibri" w:hAnsi="Calibri"/>
          <w:color w:val="365F91"/>
          <w:sz w:val="22"/>
        </w:rPr>
        <w:t>Report by</w:t>
      </w:r>
      <w:r w:rsidRPr="00380135">
        <w:rPr>
          <w:rFonts w:ascii="Calibri" w:hAnsi="Calibri"/>
          <w:color w:val="365F91"/>
          <w:sz w:val="22"/>
        </w:rPr>
        <w:tab/>
        <w:t>:</w:t>
      </w:r>
      <w:r w:rsidR="00D763FA">
        <w:rPr>
          <w:rFonts w:ascii="Calibri" w:hAnsi="Calibri"/>
          <w:color w:val="365F91"/>
          <w:sz w:val="22"/>
        </w:rPr>
        <w:t xml:space="preserve">  </w:t>
      </w:r>
      <w:r w:rsidR="00AD04C4">
        <w:rPr>
          <w:rFonts w:ascii="Calibri" w:hAnsi="Calibri"/>
          <w:color w:val="365F91"/>
          <w:sz w:val="22"/>
        </w:rPr>
        <w:t>Rob Bertwistle</w:t>
      </w:r>
    </w:p>
    <w:p w:rsidR="00BE13C7" w:rsidRPr="00380135" w:rsidRDefault="00BE13C7" w:rsidP="00BE13C7">
      <w:pPr>
        <w:ind w:left="720" w:hanging="11"/>
        <w:rPr>
          <w:rFonts w:ascii="Calibri" w:hAnsi="Calibri"/>
          <w:color w:val="365F91"/>
          <w:sz w:val="22"/>
        </w:rPr>
      </w:pPr>
    </w:p>
    <w:p w:rsidR="00216AFC" w:rsidRPr="0077041B" w:rsidRDefault="009D01A2" w:rsidP="0077041B">
      <w:pPr>
        <w:rPr>
          <w:rFonts w:ascii="Calibri" w:hAnsi="Calibri"/>
          <w:color w:val="365F91"/>
          <w:sz w:val="28"/>
          <w:szCs w:val="28"/>
          <w:u w:val="single"/>
        </w:rPr>
      </w:pPr>
      <w:r w:rsidRPr="00380135">
        <w:rPr>
          <w:rFonts w:ascii="Calibri" w:hAnsi="Calibri"/>
          <w:color w:val="365F91"/>
          <w:sz w:val="28"/>
          <w:szCs w:val="28"/>
          <w:u w:val="single"/>
        </w:rPr>
        <w:t xml:space="preserve">                                                                                                                                </w:t>
      </w:r>
      <w:r w:rsidR="00BE13C7" w:rsidRPr="00380135">
        <w:rPr>
          <w:rFonts w:ascii="Calibri" w:hAnsi="Calibri"/>
          <w:color w:val="365F91"/>
          <w:sz w:val="28"/>
          <w:szCs w:val="28"/>
          <w:u w:val="single"/>
        </w:rPr>
        <w:t>Show Report</w:t>
      </w:r>
    </w:p>
    <w:p w:rsidR="0050769A" w:rsidRDefault="0077041B" w:rsidP="0031157C">
      <w:pPr>
        <w:pStyle w:val="NoSpacing"/>
      </w:pPr>
      <w:r>
        <w:t xml:space="preserve"> </w:t>
      </w:r>
    </w:p>
    <w:p w:rsidR="0050769A" w:rsidRDefault="0050769A" w:rsidP="0031157C">
      <w:pPr>
        <w:pStyle w:val="NoSpacing"/>
      </w:pPr>
    </w:p>
    <w:p w:rsidR="00AD04C4" w:rsidRDefault="00AD04C4" w:rsidP="0031157C">
      <w:pPr>
        <w:pStyle w:val="NoSpacing"/>
      </w:pPr>
      <w:r>
        <w:t>Thank you for the kind invitation to review the latest production by the Bartholomew Players – the classic whodunit</w:t>
      </w:r>
      <w:r w:rsidR="00336F9F">
        <w:t xml:space="preserve">, </w:t>
      </w:r>
      <w:r w:rsidR="00336F9F">
        <w:rPr>
          <w:i/>
        </w:rPr>
        <w:t>And Then There W</w:t>
      </w:r>
      <w:r w:rsidR="00336F9F" w:rsidRPr="00336F9F">
        <w:rPr>
          <w:i/>
        </w:rPr>
        <w:t>ere None</w:t>
      </w:r>
      <w:r w:rsidR="00336F9F">
        <w:rPr>
          <w:i/>
        </w:rPr>
        <w:t>,</w:t>
      </w:r>
      <w:r>
        <w:t xml:space="preserve"> from the Queen of Crime</w:t>
      </w:r>
      <w:r w:rsidR="00656F46">
        <w:t>,</w:t>
      </w:r>
      <w:r>
        <w:t xml:space="preserve"> Agatha Christie. This was a polished and well-presented production with many twists and</w:t>
      </w:r>
      <w:r w:rsidR="0089577B">
        <w:t xml:space="preserve"> turns keeping the attentive</w:t>
      </w:r>
      <w:r>
        <w:t xml:space="preserve"> audience in suspense until the final few moments.</w:t>
      </w:r>
    </w:p>
    <w:p w:rsidR="0050769A" w:rsidRDefault="0075777B" w:rsidP="0031157C">
      <w:pPr>
        <w:pStyle w:val="NoSpacing"/>
      </w:pPr>
      <w:r>
        <w:t xml:space="preserve">The well-rehearsed cast of some familiar and </w:t>
      </w:r>
      <w:r w:rsidR="00F86B81">
        <w:t xml:space="preserve">some </w:t>
      </w:r>
      <w:r>
        <w:t xml:space="preserve">new faces brought this complex and thought-provoking murder mystery to life with some excellent characterisations and good use of the playing area deftly directed by </w:t>
      </w:r>
      <w:r w:rsidRPr="00705AD5">
        <w:rPr>
          <w:b/>
        </w:rPr>
        <w:t>Denise Santilli</w:t>
      </w:r>
      <w:r>
        <w:t>.</w:t>
      </w:r>
    </w:p>
    <w:p w:rsidR="00336F9F" w:rsidRDefault="00336F9F" w:rsidP="0031157C">
      <w:pPr>
        <w:pStyle w:val="NoSpacing"/>
      </w:pPr>
    </w:p>
    <w:p w:rsidR="00030D5C" w:rsidRDefault="00030D5C" w:rsidP="0031157C">
      <w:pPr>
        <w:pStyle w:val="NoSpacing"/>
      </w:pPr>
      <w:r>
        <w:t>After a minor technical hitch at the start we were soon drawn into the goings-on on Soldier Island as the bodies started to pile up.</w:t>
      </w:r>
    </w:p>
    <w:p w:rsidR="00336F9F" w:rsidRDefault="00336F9F" w:rsidP="0031157C">
      <w:pPr>
        <w:pStyle w:val="NoSpacing"/>
      </w:pPr>
    </w:p>
    <w:p w:rsidR="00030D5C" w:rsidRPr="0075777B" w:rsidRDefault="00030D5C" w:rsidP="0031157C">
      <w:pPr>
        <w:pStyle w:val="NoSpacing"/>
      </w:pPr>
      <w:r>
        <w:t xml:space="preserve">The first few minutes were a little slow with the cast possibly slightly unnerved by first night jitters or maybe by the delayed start but soon the action was rattling along with good pace and the picking up of cues.  </w:t>
      </w:r>
    </w:p>
    <w:p w:rsidR="0050769A" w:rsidRDefault="0050769A" w:rsidP="0031157C">
      <w:pPr>
        <w:pStyle w:val="NoSpacing"/>
        <w:rPr>
          <w:u w:val="single"/>
        </w:rPr>
      </w:pPr>
    </w:p>
    <w:p w:rsidR="00954756" w:rsidRPr="00954756" w:rsidRDefault="00030D5C" w:rsidP="0031157C">
      <w:pPr>
        <w:pStyle w:val="NoSpacing"/>
      </w:pPr>
      <w:r>
        <w:rPr>
          <w:u w:val="single"/>
        </w:rPr>
        <w:t>The Cast:</w:t>
      </w:r>
      <w:r w:rsidR="0077041B">
        <w:t xml:space="preserve"> </w:t>
      </w:r>
    </w:p>
    <w:p w:rsidR="0050769A" w:rsidRDefault="0050769A" w:rsidP="0031157C">
      <w:pPr>
        <w:pStyle w:val="NoSpacing"/>
        <w:rPr>
          <w:u w:val="single"/>
        </w:rPr>
      </w:pPr>
    </w:p>
    <w:p w:rsidR="0050769A" w:rsidRDefault="005D46AB" w:rsidP="0031157C">
      <w:pPr>
        <w:pStyle w:val="NoSpacing"/>
      </w:pPr>
      <w:r w:rsidRPr="00705AD5">
        <w:rPr>
          <w:b/>
        </w:rPr>
        <w:t>Steve Ashcroft</w:t>
      </w:r>
      <w:r>
        <w:t xml:space="preserve"> gave a good performance as the stoical butler </w:t>
      </w:r>
      <w:r w:rsidRPr="00705AD5">
        <w:rPr>
          <w:b/>
        </w:rPr>
        <w:t>Tom Rogers</w:t>
      </w:r>
      <w:r>
        <w:t xml:space="preserve"> played with suitable gravitas with good diction and stage presence ably supported by his rather hysterical and complaining wife </w:t>
      </w:r>
      <w:r w:rsidRPr="00705AD5">
        <w:rPr>
          <w:b/>
        </w:rPr>
        <w:t>Ethel</w:t>
      </w:r>
      <w:r>
        <w:t xml:space="preserve"> played with relish by </w:t>
      </w:r>
      <w:r w:rsidRPr="00705AD5">
        <w:rPr>
          <w:b/>
        </w:rPr>
        <w:t>Lesley Robinson</w:t>
      </w:r>
      <w:r>
        <w:t>.</w:t>
      </w:r>
    </w:p>
    <w:p w:rsidR="00705AD5" w:rsidRDefault="00705AD5" w:rsidP="0031157C">
      <w:pPr>
        <w:pStyle w:val="NoSpacing"/>
      </w:pPr>
    </w:p>
    <w:p w:rsidR="005D46AB" w:rsidRDefault="005D46AB" w:rsidP="0031157C">
      <w:pPr>
        <w:pStyle w:val="NoSpacing"/>
      </w:pPr>
      <w:r w:rsidRPr="00705AD5">
        <w:rPr>
          <w:b/>
        </w:rPr>
        <w:t>Joe O’Connor</w:t>
      </w:r>
      <w:r>
        <w:t xml:space="preserve"> fresh from directing the last production played an unusually minor role only appearing briefly in the opening moments of the play as mysterious boatman </w:t>
      </w:r>
      <w:r w:rsidRPr="00705AD5">
        <w:rPr>
          <w:b/>
        </w:rPr>
        <w:t>Fred Narracot</w:t>
      </w:r>
      <w:r>
        <w:t xml:space="preserve">. Only </w:t>
      </w:r>
      <w:r w:rsidR="00761F0F">
        <w:t>re</w:t>
      </w:r>
      <w:r>
        <w:t>appearing</w:t>
      </w:r>
      <w:r w:rsidR="00761F0F">
        <w:t xml:space="preserve"> again</w:t>
      </w:r>
      <w:r>
        <w:t xml:space="preserve"> for th</w:t>
      </w:r>
      <w:r w:rsidR="00F86B81">
        <w:t>e bows it was understandable that</w:t>
      </w:r>
      <w:r>
        <w:t xml:space="preserve"> Joe along with </w:t>
      </w:r>
      <w:r w:rsidRPr="00705AD5">
        <w:rPr>
          <w:b/>
        </w:rPr>
        <w:t>Kate</w:t>
      </w:r>
      <w:r w:rsidR="00705AD5" w:rsidRPr="00705AD5">
        <w:rPr>
          <w:b/>
        </w:rPr>
        <w:t xml:space="preserve"> O’Connor</w:t>
      </w:r>
      <w:r>
        <w:t xml:space="preserve"> was able to stage manage the production too.</w:t>
      </w:r>
    </w:p>
    <w:p w:rsidR="00AE7E8D" w:rsidRDefault="00AE7E8D" w:rsidP="0031157C">
      <w:pPr>
        <w:pStyle w:val="NoSpacing"/>
      </w:pPr>
    </w:p>
    <w:p w:rsidR="00AE7E8D" w:rsidRDefault="00AE7E8D" w:rsidP="0031157C">
      <w:pPr>
        <w:pStyle w:val="NoSpacing"/>
      </w:pPr>
      <w:r>
        <w:t xml:space="preserve">I liked </w:t>
      </w:r>
      <w:r w:rsidRPr="00AE7E8D">
        <w:rPr>
          <w:b/>
        </w:rPr>
        <w:t>Elaine Leggett</w:t>
      </w:r>
      <w:r>
        <w:t xml:space="preserve"> as the highly strung and nervy </w:t>
      </w:r>
      <w:r w:rsidRPr="00AE7E8D">
        <w:rPr>
          <w:b/>
        </w:rPr>
        <w:t>Vera Claythorne</w:t>
      </w:r>
      <w:r>
        <w:t>. Elaine captured the character well and the character built up well to the final tense moments of the play.</w:t>
      </w:r>
    </w:p>
    <w:p w:rsidR="00AE7E8D" w:rsidRDefault="00AE7E8D" w:rsidP="0031157C">
      <w:pPr>
        <w:pStyle w:val="NoSpacing"/>
      </w:pPr>
    </w:p>
    <w:p w:rsidR="00AE7E8D" w:rsidRDefault="00AE7E8D" w:rsidP="0031157C">
      <w:pPr>
        <w:pStyle w:val="NoSpacing"/>
      </w:pPr>
      <w:r w:rsidRPr="00AE7E8D">
        <w:rPr>
          <w:b/>
        </w:rPr>
        <w:t>Rory Phillips</w:t>
      </w:r>
      <w:r>
        <w:t xml:space="preserve"> almost stole the show as the flippant and flirty </w:t>
      </w:r>
      <w:r w:rsidRPr="00AE7E8D">
        <w:rPr>
          <w:b/>
        </w:rPr>
        <w:t>Philip Lombard</w:t>
      </w:r>
      <w:r>
        <w:t>. A nicely judged performance and a part which Rory obviously had great fun playing. He used the stage well and was a welcome antidote to the rising body count!</w:t>
      </w:r>
    </w:p>
    <w:p w:rsidR="000D4538" w:rsidRDefault="000D4538" w:rsidP="0031157C">
      <w:pPr>
        <w:pStyle w:val="NoSpacing"/>
      </w:pPr>
    </w:p>
    <w:p w:rsidR="000D4538" w:rsidRPr="005D46AB" w:rsidRDefault="000D4538" w:rsidP="0031157C">
      <w:pPr>
        <w:pStyle w:val="NoSpacing"/>
      </w:pPr>
      <w:r w:rsidRPr="00C17DBD">
        <w:rPr>
          <w:b/>
        </w:rPr>
        <w:t>Ed Miller</w:t>
      </w:r>
      <w:r>
        <w:t xml:space="preserve"> was convincing as the </w:t>
      </w:r>
      <w:r w:rsidR="00C17DBD">
        <w:t xml:space="preserve">egotistical, smooth talking and fast driving </w:t>
      </w:r>
      <w:r w:rsidR="00C17DBD" w:rsidRPr="00C17DBD">
        <w:rPr>
          <w:b/>
        </w:rPr>
        <w:t>Anthony Marston</w:t>
      </w:r>
      <w:r w:rsidR="00C17DBD">
        <w:t>. He captured the character’s unpleasant personality very well and met a very well-played demise after drinking</w:t>
      </w:r>
      <w:r w:rsidR="00F86B81">
        <w:t xml:space="preserve"> a glass of</w:t>
      </w:r>
      <w:r w:rsidR="00C17DBD">
        <w:t xml:space="preserve"> poisoned whiskey.</w:t>
      </w:r>
    </w:p>
    <w:p w:rsidR="0050769A" w:rsidRDefault="0050769A" w:rsidP="0031157C">
      <w:pPr>
        <w:pStyle w:val="NoSpacing"/>
        <w:rPr>
          <w:u w:val="single"/>
        </w:rPr>
      </w:pPr>
    </w:p>
    <w:p w:rsidR="00336F9F" w:rsidRDefault="00336F9F" w:rsidP="0031157C">
      <w:pPr>
        <w:pStyle w:val="NoSpacing"/>
        <w:rPr>
          <w:b/>
        </w:rPr>
      </w:pPr>
    </w:p>
    <w:p w:rsidR="00655CC1" w:rsidRPr="00655CC1" w:rsidRDefault="00655CC1" w:rsidP="0031157C">
      <w:pPr>
        <w:pStyle w:val="NoSpacing"/>
      </w:pPr>
      <w:r w:rsidRPr="00655CC1">
        <w:rPr>
          <w:b/>
        </w:rPr>
        <w:t>Nick Smith</w:t>
      </w:r>
      <w:r>
        <w:t xml:space="preserve"> had fun and played the very wordy role of disgraced policeman </w:t>
      </w:r>
      <w:r w:rsidRPr="00655CC1">
        <w:rPr>
          <w:b/>
        </w:rPr>
        <w:t>William Blore</w:t>
      </w:r>
      <w:r>
        <w:t xml:space="preserve"> with conviction. Nick always projects well and uses the playing area to good effect. A well-judged performance.</w:t>
      </w:r>
    </w:p>
    <w:p w:rsidR="008452A7" w:rsidRDefault="008452A7" w:rsidP="0031157C">
      <w:pPr>
        <w:pStyle w:val="NoSpacing"/>
      </w:pPr>
    </w:p>
    <w:p w:rsidR="007D3F3A" w:rsidRDefault="007D3F3A" w:rsidP="0031157C">
      <w:pPr>
        <w:pStyle w:val="NoSpacing"/>
      </w:pPr>
      <w:r w:rsidRPr="007D3F3A">
        <w:rPr>
          <w:b/>
        </w:rPr>
        <w:t>Ianto Wain</w:t>
      </w:r>
      <w:r>
        <w:t xml:space="preserve"> delivered a strong portrayal of the rather sad and pathetic </w:t>
      </w:r>
      <w:r w:rsidRPr="007D3F3A">
        <w:rPr>
          <w:b/>
        </w:rPr>
        <w:t>General Mackenzie</w:t>
      </w:r>
      <w:r>
        <w:t>. This was a performance with just the right amount of pathos and resignation to the approach of his impeding fate. Well done!  The ‘ageing’ make-up looked very effective also.</w:t>
      </w:r>
    </w:p>
    <w:p w:rsidR="00316A40" w:rsidRDefault="00316A40" w:rsidP="0031157C">
      <w:pPr>
        <w:pStyle w:val="NoSpacing"/>
      </w:pPr>
    </w:p>
    <w:p w:rsidR="00316A40" w:rsidRDefault="00316A40" w:rsidP="0031157C">
      <w:pPr>
        <w:pStyle w:val="NoSpacing"/>
      </w:pPr>
      <w:r>
        <w:t xml:space="preserve">I liked </w:t>
      </w:r>
      <w:r w:rsidRPr="00316A40">
        <w:rPr>
          <w:b/>
        </w:rPr>
        <w:t>Liz Hutchinson</w:t>
      </w:r>
      <w:r>
        <w:t xml:space="preserve"> as the bitter and acerbic Bible reading </w:t>
      </w:r>
      <w:r w:rsidRPr="00316A40">
        <w:rPr>
          <w:b/>
        </w:rPr>
        <w:t>Emily Brent</w:t>
      </w:r>
      <w:r>
        <w:t>. What an unpleasant character beautifully brought to life. I was impressed with her death scene too. Liz managed to keep extremely still for a very long time before she was discovered ‘deceased’ as the action continued around her. Liz always has extremely clear diction and good projection.</w:t>
      </w:r>
      <w:r w:rsidR="00BF3C9E">
        <w:t xml:space="preserve"> Some impressive stage knitting going on too!!</w:t>
      </w:r>
    </w:p>
    <w:p w:rsidR="00BF3C9E" w:rsidRDefault="00BF3C9E" w:rsidP="0031157C">
      <w:pPr>
        <w:pStyle w:val="NoSpacing"/>
      </w:pPr>
    </w:p>
    <w:p w:rsidR="00BF3C9E" w:rsidRDefault="00BF3C9E" w:rsidP="0031157C">
      <w:pPr>
        <w:pStyle w:val="NoSpacing"/>
      </w:pPr>
      <w:r w:rsidRPr="00A22975">
        <w:rPr>
          <w:b/>
        </w:rPr>
        <w:t>Gareth Hammond</w:t>
      </w:r>
      <w:r>
        <w:t xml:space="preserve"> was perfectly cast as the over-bearing and ruthless retired judge, </w:t>
      </w:r>
      <w:r w:rsidRPr="00A22975">
        <w:rPr>
          <w:b/>
        </w:rPr>
        <w:t>Sir Lawrence</w:t>
      </w:r>
      <w:r>
        <w:t xml:space="preserve"> </w:t>
      </w:r>
      <w:r w:rsidRPr="00A22975">
        <w:rPr>
          <w:b/>
        </w:rPr>
        <w:t>Wargrave</w:t>
      </w:r>
      <w:r>
        <w:t xml:space="preserve">. Gareth captured the character very well </w:t>
      </w:r>
      <w:r w:rsidR="00336F9F">
        <w:t xml:space="preserve">- </w:t>
      </w:r>
      <w:r>
        <w:t>with that air of authority and of being slightly unhinged brilliantly portrayed. The controlling aspect of the character tinged with a hint of sadism worked well as it was revealed the good Judge was indeed the perpetrator. I wasn’t too sure about the villainous final cackle though! Dare I say a well-judged performance?</w:t>
      </w:r>
    </w:p>
    <w:p w:rsidR="00A22975" w:rsidRDefault="00A22975" w:rsidP="0031157C">
      <w:pPr>
        <w:pStyle w:val="NoSpacing"/>
      </w:pPr>
    </w:p>
    <w:p w:rsidR="00A22975" w:rsidRDefault="00A22975" w:rsidP="0031157C">
      <w:pPr>
        <w:pStyle w:val="NoSpacing"/>
      </w:pPr>
      <w:r>
        <w:t xml:space="preserve">Last but by no means least, to round off this excellent cast was </w:t>
      </w:r>
      <w:r w:rsidRPr="00A22975">
        <w:rPr>
          <w:b/>
        </w:rPr>
        <w:t>Rob Wondrak</w:t>
      </w:r>
      <w:r>
        <w:t xml:space="preserve"> </w:t>
      </w:r>
      <w:r w:rsidR="00F86B81">
        <w:t xml:space="preserve">who </w:t>
      </w:r>
      <w:r>
        <w:t xml:space="preserve">had a wonderful time as the seemingly confident but nervy and highly strung </w:t>
      </w:r>
      <w:r w:rsidRPr="00A22975">
        <w:rPr>
          <w:b/>
        </w:rPr>
        <w:t>Dr. Armstrong</w:t>
      </w:r>
      <w:r>
        <w:t>. This was a strong performance as the character developed from bright and breezy chit chat to sudden and melodramatic outbursts as the character began to ‘unravel’ as the plot unfolded.</w:t>
      </w:r>
    </w:p>
    <w:p w:rsidR="005900E9" w:rsidRDefault="005900E9" w:rsidP="0031157C">
      <w:pPr>
        <w:pStyle w:val="NoSpacing"/>
      </w:pPr>
    </w:p>
    <w:p w:rsidR="005900E9" w:rsidRDefault="005900E9" w:rsidP="0031157C">
      <w:pPr>
        <w:pStyle w:val="NoSpacing"/>
      </w:pPr>
      <w:r>
        <w:t>All the performances were strong and worthy of note and this is largely down to some excellent plotting and character development which the director</w:t>
      </w:r>
      <w:r w:rsidR="00F86B81">
        <w:t>,</w:t>
      </w:r>
      <w:r>
        <w:t xml:space="preserve"> it would appear from the performances</w:t>
      </w:r>
      <w:r w:rsidR="00F86B81">
        <w:t>, must have</w:t>
      </w:r>
      <w:r>
        <w:t xml:space="preserve"> spent some considerable time on.  Congratulations to you all!</w:t>
      </w:r>
    </w:p>
    <w:p w:rsidR="005900E9" w:rsidRPr="008452A7" w:rsidRDefault="005900E9" w:rsidP="0031157C">
      <w:pPr>
        <w:pStyle w:val="NoSpacing"/>
      </w:pPr>
    </w:p>
    <w:p w:rsidR="0050769A" w:rsidRDefault="0050769A" w:rsidP="0031157C">
      <w:pPr>
        <w:pStyle w:val="NoSpacing"/>
        <w:rPr>
          <w:u w:val="single"/>
        </w:rPr>
      </w:pPr>
      <w:r>
        <w:rPr>
          <w:u w:val="single"/>
        </w:rPr>
        <w:t>Director:</w:t>
      </w:r>
    </w:p>
    <w:p w:rsidR="0050769A" w:rsidRDefault="0050769A" w:rsidP="0031157C">
      <w:pPr>
        <w:pStyle w:val="NoSpacing"/>
      </w:pPr>
    </w:p>
    <w:p w:rsidR="00AE13F5" w:rsidRPr="00BF6F27" w:rsidRDefault="00AE13F5" w:rsidP="0031157C">
      <w:pPr>
        <w:pStyle w:val="NoSpacing"/>
      </w:pPr>
      <w:r>
        <w:t xml:space="preserve">Director </w:t>
      </w:r>
      <w:r w:rsidRPr="00705AD5">
        <w:rPr>
          <w:b/>
        </w:rPr>
        <w:t xml:space="preserve">Denise </w:t>
      </w:r>
      <w:r w:rsidR="00493EB7" w:rsidRPr="00705AD5">
        <w:rPr>
          <w:b/>
        </w:rPr>
        <w:t>Santilli</w:t>
      </w:r>
      <w:r w:rsidR="00493EB7">
        <w:t xml:space="preserve"> had assembled a talented cast to deliver this intriguing mystery play and a fine job they made of it too. After a rather slow beginning the pace picked up and off we went. The entrances and exits were made effectively though at times the stage did seem a little crowded as character after character entered but the plotting ensured there were always interesting groups and the characters interacted well with each other. The movement around the stage looked mostly natural with just one or two awkward moments as the ‘guests’ arrived. The tension was built up beautifully with a very impressive finale. Many congratulations.</w:t>
      </w:r>
    </w:p>
    <w:p w:rsidR="0050769A" w:rsidRPr="00705AD5" w:rsidRDefault="00705AD5" w:rsidP="0031157C">
      <w:pPr>
        <w:pStyle w:val="NoSpacing"/>
      </w:pPr>
      <w:r>
        <w:t xml:space="preserve"> </w:t>
      </w:r>
    </w:p>
    <w:p w:rsidR="0050769A" w:rsidRDefault="00656F46" w:rsidP="0031157C">
      <w:pPr>
        <w:pStyle w:val="NoSpacing"/>
        <w:rPr>
          <w:u w:val="single"/>
        </w:rPr>
      </w:pPr>
      <w:r>
        <w:rPr>
          <w:u w:val="single"/>
        </w:rPr>
        <w:t>Lighting and Sound:</w:t>
      </w:r>
    </w:p>
    <w:p w:rsidR="0050769A" w:rsidRDefault="0050769A" w:rsidP="0031157C">
      <w:pPr>
        <w:pStyle w:val="NoSpacing"/>
        <w:rPr>
          <w:u w:val="single"/>
        </w:rPr>
      </w:pPr>
    </w:p>
    <w:p w:rsidR="0050769A" w:rsidRPr="00653633" w:rsidRDefault="00920FB2" w:rsidP="0031157C">
      <w:pPr>
        <w:pStyle w:val="NoSpacing"/>
      </w:pPr>
      <w:r w:rsidRPr="00705AD5">
        <w:rPr>
          <w:b/>
        </w:rPr>
        <w:t>Graham Diacon</w:t>
      </w:r>
      <w:r>
        <w:t>’s clever</w:t>
      </w:r>
      <w:r w:rsidR="00653633">
        <w:t xml:space="preserve"> lighting</w:t>
      </w:r>
      <w:r>
        <w:t xml:space="preserve"> plot</w:t>
      </w:r>
      <w:r w:rsidR="00653633">
        <w:t xml:space="preserve"> and </w:t>
      </w:r>
      <w:r w:rsidR="00653633" w:rsidRPr="00705AD5">
        <w:rPr>
          <w:b/>
        </w:rPr>
        <w:t>Claire Crowther</w:t>
      </w:r>
      <w:r w:rsidR="00653633">
        <w:t xml:space="preserve">’s sound design both worked well adding atmosphere and tension to the drama. </w:t>
      </w:r>
      <w:r>
        <w:t xml:space="preserve">The lighting effect as a ‘candle’ was moved around the stage was very effective as was the </w:t>
      </w:r>
      <w:r w:rsidR="00F86B81">
        <w:t>‘</w:t>
      </w:r>
      <w:r>
        <w:t>rain</w:t>
      </w:r>
      <w:r w:rsidR="00F86B81">
        <w:t>’</w:t>
      </w:r>
      <w:r>
        <w:t xml:space="preserve"> sound effect suddenly intensifying as the French doors on to the terrace opened and closed. Two quite small but none-the-less very clever effects all adding to the realism. Well done!</w:t>
      </w:r>
    </w:p>
    <w:p w:rsidR="0050769A" w:rsidRDefault="0050769A" w:rsidP="0031157C">
      <w:pPr>
        <w:pStyle w:val="NoSpacing"/>
        <w:rPr>
          <w:u w:val="single"/>
        </w:rPr>
      </w:pPr>
    </w:p>
    <w:p w:rsidR="005E2AA0" w:rsidRDefault="005E2AA0" w:rsidP="0031157C">
      <w:pPr>
        <w:pStyle w:val="NoSpacing"/>
        <w:rPr>
          <w:u w:val="single"/>
        </w:rPr>
      </w:pPr>
    </w:p>
    <w:p w:rsidR="0050769A" w:rsidRDefault="0050769A" w:rsidP="0031157C">
      <w:pPr>
        <w:pStyle w:val="NoSpacing"/>
        <w:rPr>
          <w:u w:val="single"/>
        </w:rPr>
      </w:pPr>
      <w:r>
        <w:rPr>
          <w:u w:val="single"/>
        </w:rPr>
        <w:t>Make-up:</w:t>
      </w:r>
    </w:p>
    <w:p w:rsidR="0050769A" w:rsidRDefault="0050769A" w:rsidP="0031157C">
      <w:pPr>
        <w:pStyle w:val="NoSpacing"/>
        <w:rPr>
          <w:u w:val="single"/>
        </w:rPr>
      </w:pPr>
    </w:p>
    <w:p w:rsidR="00F41D07" w:rsidRPr="00F41D07" w:rsidRDefault="00493EB7" w:rsidP="0031157C">
      <w:pPr>
        <w:pStyle w:val="NoSpacing"/>
      </w:pPr>
      <w:r>
        <w:t xml:space="preserve">The make-up by </w:t>
      </w:r>
      <w:r w:rsidRPr="00705AD5">
        <w:rPr>
          <w:b/>
        </w:rPr>
        <w:t>Ellina Mikhailova</w:t>
      </w:r>
      <w:r>
        <w:t xml:space="preserve"> and </w:t>
      </w:r>
      <w:r w:rsidRPr="00705AD5">
        <w:rPr>
          <w:b/>
        </w:rPr>
        <w:t>Beth Partlett</w:t>
      </w:r>
      <w:r>
        <w:t xml:space="preserve"> looked perfectly in keeping with the style and the era of the production and was applied well.</w:t>
      </w:r>
    </w:p>
    <w:p w:rsidR="0050769A" w:rsidRDefault="0050769A" w:rsidP="0031157C">
      <w:pPr>
        <w:pStyle w:val="NoSpacing"/>
        <w:rPr>
          <w:u w:val="single"/>
        </w:rPr>
      </w:pPr>
    </w:p>
    <w:p w:rsidR="0050769A" w:rsidRDefault="0050769A" w:rsidP="0031157C">
      <w:pPr>
        <w:pStyle w:val="NoSpacing"/>
        <w:rPr>
          <w:u w:val="single"/>
        </w:rPr>
      </w:pPr>
      <w:r>
        <w:rPr>
          <w:u w:val="single"/>
        </w:rPr>
        <w:t>Set Design:</w:t>
      </w:r>
    </w:p>
    <w:p w:rsidR="0050769A" w:rsidRDefault="0050769A" w:rsidP="0031157C">
      <w:pPr>
        <w:pStyle w:val="NoSpacing"/>
        <w:rPr>
          <w:u w:val="single"/>
        </w:rPr>
      </w:pPr>
    </w:p>
    <w:p w:rsidR="0050769A" w:rsidRPr="00F30E32" w:rsidRDefault="00F30E32" w:rsidP="0031157C">
      <w:pPr>
        <w:pStyle w:val="NoSpacing"/>
      </w:pPr>
      <w:r w:rsidRPr="00705AD5">
        <w:rPr>
          <w:b/>
        </w:rPr>
        <w:t>Steve Ashcroft</w:t>
      </w:r>
      <w:r>
        <w:t>’s clever set design worked well in the relatively small playing area. The set conveyed the era and foreboding nature of the plot with a claustrophobic feeling of lack of space (although</w:t>
      </w:r>
      <w:r w:rsidR="005E2AA0">
        <w:t xml:space="preserve"> there was ample in reality). I</w:t>
      </w:r>
      <w:r>
        <w:t xml:space="preserve"> liked the</w:t>
      </w:r>
      <w:r w:rsidR="005E2AA0">
        <w:t xml:space="preserve"> positioning and use of the various</w:t>
      </w:r>
      <w:r>
        <w:t xml:space="preserve"> entrances and the very effective painted Devon coastal back drop complete with crashing waves and spray all looking very realistic. The ‘terrace’ running across the back of the stage was cleverly realised although did seem rather restricting when used as an entrance particularly as most of the cast entered laden with assorted items of travel baggage!  </w:t>
      </w:r>
    </w:p>
    <w:p w:rsidR="0050769A" w:rsidRDefault="0050769A" w:rsidP="0031157C">
      <w:pPr>
        <w:pStyle w:val="NoSpacing"/>
        <w:rPr>
          <w:u w:val="single"/>
        </w:rPr>
      </w:pPr>
    </w:p>
    <w:p w:rsidR="0050769A" w:rsidRDefault="0050769A" w:rsidP="0031157C">
      <w:pPr>
        <w:pStyle w:val="NoSpacing"/>
        <w:rPr>
          <w:u w:val="single"/>
        </w:rPr>
      </w:pPr>
      <w:r>
        <w:rPr>
          <w:u w:val="single"/>
        </w:rPr>
        <w:t>Props:</w:t>
      </w:r>
    </w:p>
    <w:p w:rsidR="0050769A" w:rsidRDefault="0050769A" w:rsidP="0031157C">
      <w:pPr>
        <w:pStyle w:val="NoSpacing"/>
        <w:rPr>
          <w:u w:val="single"/>
        </w:rPr>
      </w:pPr>
    </w:p>
    <w:p w:rsidR="0050769A" w:rsidRPr="008E1660" w:rsidRDefault="008E1660" w:rsidP="0031157C">
      <w:pPr>
        <w:pStyle w:val="NoSpacing"/>
      </w:pPr>
      <w:r w:rsidRPr="00705AD5">
        <w:rPr>
          <w:b/>
        </w:rPr>
        <w:t>Trish Leopold</w:t>
      </w:r>
      <w:r>
        <w:t>’s impressive props list must have been quite a challenge to source. The disappearing figurines to name one. The cast all used the props with ease and the various items rangi</w:t>
      </w:r>
      <w:r w:rsidR="00336F9F">
        <w:t>ng from whiskey glasses to suit</w:t>
      </w:r>
      <w:bookmarkStart w:id="0" w:name="_GoBack"/>
      <w:bookmarkEnd w:id="0"/>
      <w:r>
        <w:t>cases all looked in keeping with the era and setting of the play.</w:t>
      </w:r>
    </w:p>
    <w:p w:rsidR="0050769A" w:rsidRDefault="0050769A" w:rsidP="0031157C">
      <w:pPr>
        <w:pStyle w:val="NoSpacing"/>
        <w:rPr>
          <w:u w:val="single"/>
        </w:rPr>
      </w:pPr>
    </w:p>
    <w:p w:rsidR="0050769A" w:rsidRDefault="0050769A" w:rsidP="0031157C">
      <w:pPr>
        <w:pStyle w:val="NoSpacing"/>
        <w:rPr>
          <w:u w:val="single"/>
        </w:rPr>
      </w:pPr>
      <w:r>
        <w:rPr>
          <w:u w:val="single"/>
        </w:rPr>
        <w:t>Costumes:</w:t>
      </w:r>
    </w:p>
    <w:p w:rsidR="0050769A" w:rsidRDefault="0050769A" w:rsidP="0031157C">
      <w:pPr>
        <w:pStyle w:val="NoSpacing"/>
        <w:rPr>
          <w:u w:val="single"/>
        </w:rPr>
      </w:pPr>
    </w:p>
    <w:p w:rsidR="0050769A" w:rsidRPr="008E1660" w:rsidRDefault="008E1660" w:rsidP="0031157C">
      <w:pPr>
        <w:pStyle w:val="NoSpacing"/>
      </w:pPr>
      <w:r>
        <w:t xml:space="preserve">All the costumes supervised by </w:t>
      </w:r>
      <w:r w:rsidRPr="00705AD5">
        <w:rPr>
          <w:b/>
        </w:rPr>
        <w:t>Judith Essery</w:t>
      </w:r>
      <w:r>
        <w:t xml:space="preserve"> and </w:t>
      </w:r>
      <w:r w:rsidRPr="00705AD5">
        <w:rPr>
          <w:b/>
        </w:rPr>
        <w:t>Sally Firth</w:t>
      </w:r>
      <w:r>
        <w:t xml:space="preserve"> looked splendid and perfectly in keeping with the look and style of the production.</w:t>
      </w:r>
    </w:p>
    <w:p w:rsidR="0050769A" w:rsidRDefault="0050769A" w:rsidP="0031157C">
      <w:pPr>
        <w:pStyle w:val="NoSpacing"/>
        <w:rPr>
          <w:u w:val="single"/>
        </w:rPr>
      </w:pPr>
    </w:p>
    <w:p w:rsidR="0050769A" w:rsidRDefault="0050769A" w:rsidP="0031157C">
      <w:pPr>
        <w:pStyle w:val="NoSpacing"/>
        <w:rPr>
          <w:u w:val="single"/>
        </w:rPr>
      </w:pPr>
      <w:r>
        <w:rPr>
          <w:u w:val="single"/>
        </w:rPr>
        <w:t>Programme:</w:t>
      </w:r>
    </w:p>
    <w:p w:rsidR="0050769A" w:rsidRDefault="0050769A" w:rsidP="0031157C">
      <w:pPr>
        <w:pStyle w:val="NoSpacing"/>
        <w:rPr>
          <w:u w:val="single"/>
        </w:rPr>
      </w:pPr>
    </w:p>
    <w:p w:rsidR="0050769A" w:rsidRPr="00F41D07" w:rsidRDefault="00F41D07" w:rsidP="0031157C">
      <w:pPr>
        <w:pStyle w:val="NoSpacing"/>
      </w:pPr>
      <w:r>
        <w:t xml:space="preserve">The programme by </w:t>
      </w:r>
      <w:r w:rsidRPr="00705AD5">
        <w:rPr>
          <w:b/>
        </w:rPr>
        <w:t>Steve Ashcroft</w:t>
      </w:r>
      <w:r>
        <w:t xml:space="preserve"> followed the familiar style of the Bartholomew Players programmes with the usual informative and interesting snippets about the production and the always entertaining cast biographies.</w:t>
      </w:r>
    </w:p>
    <w:p w:rsidR="0050769A" w:rsidRDefault="0050769A" w:rsidP="0031157C">
      <w:pPr>
        <w:pStyle w:val="NoSpacing"/>
        <w:rPr>
          <w:u w:val="single"/>
        </w:rPr>
      </w:pPr>
    </w:p>
    <w:p w:rsidR="0050769A" w:rsidRPr="00E179AA" w:rsidRDefault="0050769A" w:rsidP="0031157C">
      <w:pPr>
        <w:pStyle w:val="NoSpacing"/>
      </w:pPr>
      <w:r>
        <w:rPr>
          <w:u w:val="single"/>
        </w:rPr>
        <w:t>Front of House:</w:t>
      </w:r>
      <w:r w:rsidR="0077041B">
        <w:t xml:space="preserve">   </w:t>
      </w:r>
    </w:p>
    <w:p w:rsidR="0050769A" w:rsidRDefault="0050769A" w:rsidP="0031157C">
      <w:pPr>
        <w:pStyle w:val="NoSpacing"/>
        <w:rPr>
          <w:u w:val="single"/>
        </w:rPr>
      </w:pPr>
    </w:p>
    <w:p w:rsidR="0050769A" w:rsidRPr="00F86B81" w:rsidRDefault="00F86B81" w:rsidP="0031157C">
      <w:pPr>
        <w:pStyle w:val="NoSpacing"/>
      </w:pPr>
      <w:r>
        <w:t>Thanks to the Front of House team for the usual warm welcome for me and my guest.</w:t>
      </w:r>
    </w:p>
    <w:p w:rsidR="0050769A" w:rsidRDefault="0050769A" w:rsidP="0031157C">
      <w:pPr>
        <w:pStyle w:val="NoSpacing"/>
        <w:rPr>
          <w:u w:val="single"/>
        </w:rPr>
      </w:pPr>
    </w:p>
    <w:p w:rsidR="0050769A" w:rsidRDefault="00F86B81" w:rsidP="0031157C">
      <w:pPr>
        <w:pStyle w:val="NoSpacing"/>
      </w:pPr>
      <w:r>
        <w:t>Finally a big thank you to everyone involved with the production. My guest and I had a thoroughly enjoyable and entertaining evening. I wish Bartholomew Players every success with their next production.</w:t>
      </w:r>
    </w:p>
    <w:p w:rsidR="00F86B81" w:rsidRDefault="00F86B81" w:rsidP="0031157C">
      <w:pPr>
        <w:pStyle w:val="NoSpacing"/>
      </w:pPr>
    </w:p>
    <w:p w:rsidR="00F86B81" w:rsidRDefault="00F86B81" w:rsidP="0031157C">
      <w:pPr>
        <w:pStyle w:val="NoSpacing"/>
      </w:pPr>
      <w:r>
        <w:t>Best wishes</w:t>
      </w:r>
    </w:p>
    <w:p w:rsidR="00F86B81" w:rsidRDefault="00F86B81" w:rsidP="0031157C">
      <w:pPr>
        <w:pStyle w:val="NoSpacing"/>
      </w:pPr>
    </w:p>
    <w:p w:rsidR="00F86B81" w:rsidRDefault="00F86B81" w:rsidP="0031157C">
      <w:pPr>
        <w:pStyle w:val="NoSpacing"/>
        <w:rPr>
          <w:u w:val="single"/>
        </w:rPr>
      </w:pPr>
      <w:r>
        <w:t>Rob</w:t>
      </w:r>
    </w:p>
    <w:p w:rsidR="0050769A" w:rsidRDefault="0050769A" w:rsidP="0031157C">
      <w:pPr>
        <w:pStyle w:val="NoSpacing"/>
        <w:rPr>
          <w:u w:val="single"/>
        </w:rPr>
      </w:pPr>
    </w:p>
    <w:p w:rsidR="005E2AA0" w:rsidRDefault="005E2AA0" w:rsidP="005E2AA0">
      <w:pPr>
        <w:shd w:val="clear" w:color="auto" w:fill="FFFFFF"/>
        <w:suppressAutoHyphens w:val="0"/>
        <w:rPr>
          <w:rFonts w:ascii="Arial" w:hAnsi="Arial" w:cs="Arial"/>
          <w:color w:val="222222"/>
        </w:rPr>
      </w:pPr>
    </w:p>
    <w:p w:rsidR="005E2AA0" w:rsidRDefault="005E2AA0" w:rsidP="005E2AA0">
      <w:pPr>
        <w:shd w:val="clear" w:color="auto" w:fill="FFFFFF"/>
        <w:suppressAutoHyphens w:val="0"/>
        <w:rPr>
          <w:rFonts w:ascii="Arial" w:hAnsi="Arial" w:cs="Arial"/>
          <w:color w:val="222222"/>
        </w:rPr>
      </w:pPr>
    </w:p>
    <w:p w:rsidR="005E2AA0" w:rsidRDefault="005E2AA0" w:rsidP="005E2AA0">
      <w:pPr>
        <w:shd w:val="clear" w:color="auto" w:fill="FFFFFF"/>
        <w:suppressAutoHyphens w:val="0"/>
        <w:rPr>
          <w:rFonts w:ascii="Arial" w:hAnsi="Arial" w:cs="Arial"/>
          <w:color w:val="222222"/>
        </w:rPr>
      </w:pPr>
    </w:p>
    <w:p w:rsidR="005E2AA0" w:rsidRDefault="005E2AA0" w:rsidP="005E2AA0">
      <w:pPr>
        <w:shd w:val="clear" w:color="auto" w:fill="FFFFFF"/>
        <w:suppressAutoHyphens w:val="0"/>
        <w:rPr>
          <w:rFonts w:ascii="Arial" w:hAnsi="Arial" w:cs="Arial"/>
          <w:color w:val="222222"/>
        </w:rPr>
      </w:pPr>
    </w:p>
    <w:p w:rsidR="005E2AA0" w:rsidRDefault="005E2AA0" w:rsidP="005E2AA0">
      <w:pPr>
        <w:shd w:val="clear" w:color="auto" w:fill="FFFFFF"/>
        <w:suppressAutoHyphens w:val="0"/>
        <w:rPr>
          <w:rFonts w:ascii="Arial" w:hAnsi="Arial" w:cs="Arial"/>
          <w:color w:val="222222"/>
        </w:rPr>
      </w:pPr>
    </w:p>
    <w:p w:rsidR="005E2AA0" w:rsidRDefault="005E2AA0" w:rsidP="005E2AA0">
      <w:pPr>
        <w:shd w:val="clear" w:color="auto" w:fill="FFFFFF"/>
        <w:suppressAutoHyphens w:val="0"/>
        <w:rPr>
          <w:rFonts w:ascii="Arial" w:hAnsi="Arial" w:cs="Arial"/>
          <w:color w:val="222222"/>
        </w:rPr>
      </w:pPr>
      <w:r>
        <w:rPr>
          <w:rFonts w:ascii="Arial" w:hAnsi="Arial" w:cs="Arial"/>
          <w:color w:val="222222"/>
        </w:rPr>
        <w:t>Rob Bertwistle</w:t>
      </w:r>
    </w:p>
    <w:p w:rsidR="005E2AA0" w:rsidRDefault="005E2AA0" w:rsidP="005E2AA0">
      <w:pPr>
        <w:shd w:val="clear" w:color="auto" w:fill="FFFFFF"/>
        <w:suppressAutoHyphens w:val="0"/>
        <w:rPr>
          <w:rFonts w:ascii="Arial" w:hAnsi="Arial" w:cs="Arial"/>
          <w:color w:val="222222"/>
          <w:lang w:eastAsia="en-GB"/>
        </w:rPr>
      </w:pPr>
    </w:p>
    <w:p w:rsidR="005E2AA0" w:rsidRDefault="005E2AA0" w:rsidP="005E2AA0">
      <w:pPr>
        <w:shd w:val="clear" w:color="auto" w:fill="FFFFFF"/>
        <w:rPr>
          <w:rFonts w:ascii="Arial" w:hAnsi="Arial" w:cs="Arial"/>
          <w:color w:val="222222"/>
        </w:rPr>
      </w:pPr>
      <w:r>
        <w:rPr>
          <w:rFonts w:ascii="Arial" w:hAnsi="Arial" w:cs="Arial"/>
          <w:color w:val="222222"/>
        </w:rPr>
        <w:t>Regional Representative</w:t>
      </w: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r>
        <w:rPr>
          <w:rFonts w:ascii="Arial" w:hAnsi="Arial" w:cs="Arial"/>
          <w:color w:val="222222"/>
        </w:rPr>
        <w:t>District 12</w:t>
      </w: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r>
        <w:rPr>
          <w:rFonts w:ascii="Arial" w:hAnsi="Arial" w:cs="Arial"/>
          <w:color w:val="222222"/>
        </w:rPr>
        <w:t>NODA London</w:t>
      </w: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r>
        <w:rPr>
          <w:rFonts w:ascii="Arial" w:hAnsi="Arial" w:cs="Arial"/>
          <w:color w:val="222222"/>
        </w:rPr>
        <w:t>Tel: 07731 642 907  Email: </w:t>
      </w:r>
      <w:hyperlink r:id="rId10" w:tgtFrame="_blank" w:history="1">
        <w:r>
          <w:rPr>
            <w:rStyle w:val="Hyperlink"/>
            <w:rFonts w:ascii="Arial" w:hAnsi="Arial" w:cs="Arial"/>
            <w:color w:val="1155CC"/>
          </w:rPr>
          <w:t>rob.bertwistle@noda.org.uk</w:t>
        </w:r>
      </w:hyperlink>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rFonts w:ascii="Arial" w:hAnsi="Arial" w:cs="Arial"/>
          <w:color w:val="222222"/>
        </w:rPr>
      </w:pPr>
    </w:p>
    <w:p w:rsidR="005E2AA0" w:rsidRDefault="005E2AA0" w:rsidP="005E2AA0">
      <w:pPr>
        <w:shd w:val="clear" w:color="auto" w:fill="FFFFFF"/>
        <w:rPr>
          <w:color w:val="222222"/>
        </w:rPr>
      </w:pPr>
      <w:r>
        <w:rPr>
          <w:rFonts w:ascii="Arial" w:hAnsi="Arial" w:cs="Arial"/>
          <w:color w:val="222222"/>
        </w:rPr>
        <w:t>Facebook: @NODARegCounLondon</w:t>
      </w:r>
    </w:p>
    <w:p w:rsidR="005E2AA0" w:rsidRDefault="005E2AA0" w:rsidP="005E2AA0">
      <w:pPr>
        <w:shd w:val="clear" w:color="auto" w:fill="FFFFFF"/>
        <w:rPr>
          <w:color w:val="222222"/>
        </w:rPr>
      </w:pPr>
      <w:r>
        <w:rPr>
          <w:rFonts w:ascii="Arial" w:hAnsi="Arial" w:cs="Arial"/>
          <w:color w:val="222222"/>
        </w:rPr>
        <w:t> </w:t>
      </w:r>
    </w:p>
    <w:p w:rsidR="005E2AA0" w:rsidRDefault="005E2AA0" w:rsidP="005E2AA0">
      <w:pPr>
        <w:shd w:val="clear" w:color="auto" w:fill="FFFFFF"/>
        <w:rPr>
          <w:color w:val="222222"/>
        </w:rPr>
      </w:pPr>
      <w:r>
        <w:rPr>
          <w:rFonts w:ascii="Arial" w:hAnsi="Arial" w:cs="Arial"/>
          <w:b/>
          <w:bCs/>
          <w:i/>
          <w:iCs/>
          <w:color w:val="000000"/>
          <w:sz w:val="20"/>
          <w:szCs w:val="20"/>
        </w:rPr>
        <w:t>Keep in touch with Curtain Up! - NODA London's e-newsletter.</w:t>
      </w:r>
    </w:p>
    <w:p w:rsidR="005E2AA0" w:rsidRDefault="005E2AA0" w:rsidP="005E2AA0">
      <w:pPr>
        <w:shd w:val="clear" w:color="auto" w:fill="FFFFFF"/>
        <w:rPr>
          <w:color w:val="222222"/>
        </w:rPr>
      </w:pPr>
      <w:r>
        <w:rPr>
          <w:rFonts w:ascii="Arial" w:hAnsi="Arial" w:cs="Arial"/>
          <w:color w:val="222222"/>
          <w:sz w:val="19"/>
          <w:szCs w:val="19"/>
        </w:rPr>
        <w:t> </w:t>
      </w:r>
    </w:p>
    <w:p w:rsidR="005E2AA0" w:rsidRDefault="005E2AA0" w:rsidP="005E2AA0">
      <w:pPr>
        <w:shd w:val="clear" w:color="auto" w:fill="FFFFFF"/>
        <w:rPr>
          <w:color w:val="222222"/>
        </w:rPr>
      </w:pPr>
      <w:r>
        <w:rPr>
          <w:rFonts w:ascii="Arial" w:hAnsi="Arial" w:cs="Arial"/>
          <w:i/>
          <w:iCs/>
          <w:color w:val="FF0000"/>
          <w:sz w:val="19"/>
          <w:szCs w:val="19"/>
        </w:rPr>
        <w:t>Follow us on Twitter:</w:t>
      </w:r>
      <w:r>
        <w:rPr>
          <w:rFonts w:ascii="Arial" w:hAnsi="Arial" w:cs="Arial"/>
          <w:color w:val="222222"/>
          <w:sz w:val="19"/>
          <w:szCs w:val="19"/>
        </w:rPr>
        <w:t>         </w:t>
      </w:r>
      <w:hyperlink r:id="rId11" w:tgtFrame="_blank" w:history="1">
        <w:r>
          <w:rPr>
            <w:rStyle w:val="Hyperlink"/>
            <w:rFonts w:ascii="Arial" w:hAnsi="Arial" w:cs="Arial"/>
            <w:b/>
            <w:bCs/>
            <w:color w:val="1155CC"/>
          </w:rPr>
          <w:t>@NODA_London</w:t>
        </w:r>
      </w:hyperlink>
    </w:p>
    <w:p w:rsidR="005E2AA0" w:rsidRDefault="005E2AA0" w:rsidP="005E2AA0">
      <w:pPr>
        <w:shd w:val="clear" w:color="auto" w:fill="FFFFFF"/>
        <w:rPr>
          <w:color w:val="222222"/>
        </w:rPr>
      </w:pPr>
      <w:r>
        <w:rPr>
          <w:rFonts w:ascii="Arial" w:hAnsi="Arial" w:cs="Arial"/>
          <w:i/>
          <w:iCs/>
          <w:color w:val="000000"/>
          <w:sz w:val="19"/>
          <w:szCs w:val="19"/>
          <w:u w:val="single"/>
        </w:rPr>
        <w:t> </w:t>
      </w:r>
    </w:p>
    <w:p w:rsidR="005E2AA0" w:rsidRDefault="005E2AA0" w:rsidP="005E2AA0">
      <w:pPr>
        <w:shd w:val="clear" w:color="auto" w:fill="FFFFFF"/>
        <w:rPr>
          <w:color w:val="222222"/>
        </w:rPr>
      </w:pPr>
      <w:r>
        <w:rPr>
          <w:rFonts w:ascii="Arial" w:hAnsi="Arial" w:cs="Arial"/>
          <w:i/>
          <w:iCs/>
          <w:color w:val="FF0000"/>
          <w:sz w:val="27"/>
          <w:szCs w:val="27"/>
        </w:rPr>
        <w:t>NODA  London Festival Day Sunday 9th June 2019</w:t>
      </w:r>
    </w:p>
    <w:p w:rsidR="005E2AA0" w:rsidRDefault="005E2AA0" w:rsidP="005E2AA0">
      <w:pPr>
        <w:shd w:val="clear" w:color="auto" w:fill="FFFFFF"/>
        <w:rPr>
          <w:color w:val="222222"/>
        </w:rPr>
      </w:pPr>
    </w:p>
    <w:p w:rsidR="005E2AA0" w:rsidRDefault="005E2AA0" w:rsidP="005E2AA0">
      <w:pPr>
        <w:shd w:val="clear" w:color="auto" w:fill="FFFFFF"/>
        <w:rPr>
          <w:color w:val="222222"/>
        </w:rPr>
      </w:pPr>
      <w:r>
        <w:rPr>
          <w:rFonts w:ascii="Arial" w:hAnsi="Arial" w:cs="Arial"/>
          <w:color w:val="0000FF"/>
          <w:sz w:val="27"/>
          <w:szCs w:val="27"/>
        </w:rPr>
        <w:t>NODA Summer School  27th July - 3rd August 2019</w:t>
      </w:r>
    </w:p>
    <w:p w:rsidR="005E2AA0" w:rsidRDefault="005E2AA0" w:rsidP="005E2AA0">
      <w:pPr>
        <w:shd w:val="clear" w:color="auto" w:fill="FFFFFF"/>
        <w:rPr>
          <w:color w:val="222222"/>
        </w:rPr>
      </w:pPr>
      <w:r>
        <w:rPr>
          <w:rFonts w:ascii="Arial" w:hAnsi="Arial" w:cs="Arial"/>
          <w:color w:val="0000FF"/>
          <w:sz w:val="27"/>
          <w:szCs w:val="27"/>
        </w:rPr>
        <w:t>Yarnfield Park, Stone, Staffordshire, ST15 0NL</w:t>
      </w:r>
    </w:p>
    <w:p w:rsidR="0050769A" w:rsidRDefault="0050769A" w:rsidP="0031157C">
      <w:pPr>
        <w:pStyle w:val="NoSpacing"/>
        <w:rPr>
          <w:u w:val="single"/>
        </w:rPr>
      </w:pPr>
    </w:p>
    <w:p w:rsidR="005E2AA0" w:rsidRDefault="005E2AA0" w:rsidP="0031157C">
      <w:pPr>
        <w:pStyle w:val="NoSpacing"/>
        <w:rPr>
          <w:u w:val="single"/>
        </w:rPr>
      </w:pPr>
    </w:p>
    <w:p w:rsidR="005E2AA0" w:rsidRDefault="005E2AA0" w:rsidP="0031157C">
      <w:pPr>
        <w:pStyle w:val="NoSpacing"/>
        <w:rPr>
          <w:u w:val="single"/>
        </w:rPr>
      </w:pPr>
    </w:p>
    <w:p w:rsidR="0050769A" w:rsidRPr="0050769A" w:rsidRDefault="0050769A" w:rsidP="0031157C">
      <w:pPr>
        <w:pStyle w:val="NoSpacing"/>
        <w:rPr>
          <w:u w:val="single"/>
        </w:rPr>
      </w:pPr>
    </w:p>
    <w:sectPr w:rsidR="0050769A" w:rsidRPr="0050769A" w:rsidSect="006223EF">
      <w:headerReference w:type="default" r:id="rId12"/>
      <w:footerReference w:type="default" r:id="rId13"/>
      <w:footerReference w:type="first" r:id="rId14"/>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C3" w:rsidRDefault="007462C3" w:rsidP="00782BD8">
      <w:r>
        <w:separator/>
      </w:r>
    </w:p>
  </w:endnote>
  <w:endnote w:type="continuationSeparator" w:id="0">
    <w:p w:rsidR="007462C3" w:rsidRDefault="007462C3" w:rsidP="007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782BD8">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6223EF">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C3" w:rsidRDefault="007462C3" w:rsidP="00782BD8">
      <w:r>
        <w:separator/>
      </w:r>
    </w:p>
  </w:footnote>
  <w:footnote w:type="continuationSeparator" w:id="0">
    <w:p w:rsidR="007462C3" w:rsidRDefault="007462C3" w:rsidP="0078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6223EF" w:rsidRDefault="00141824">
    <w:pPr>
      <w:pStyle w:val="Header"/>
      <w:jc w:val="right"/>
      <w:rPr>
        <w:rFonts w:ascii="Calibri" w:hAnsi="Calibri"/>
        <w:i/>
        <w:color w:val="4F81BD"/>
        <w:sz w:val="28"/>
        <w:szCs w:val="28"/>
      </w:rPr>
    </w:pPr>
    <w:r w:rsidRPr="006223EF">
      <w:rPr>
        <w:rFonts w:ascii="Calibri" w:hAnsi="Calibri"/>
        <w:i/>
        <w:color w:val="4F81BD"/>
        <w:szCs w:val="28"/>
      </w:rPr>
      <w:t xml:space="preserve">Page </w:t>
    </w:r>
    <w:sdt>
      <w:sdtPr>
        <w:rPr>
          <w:rFonts w:ascii="Calibri" w:hAnsi="Calibri"/>
          <w:i/>
          <w:color w:val="4F81BD"/>
          <w:szCs w:val="28"/>
        </w:rPr>
        <w:id w:val="5605803"/>
        <w:docPartObj>
          <w:docPartGallery w:val="Page Numbers (Top of Page)"/>
          <w:docPartUnique/>
        </w:docPartObj>
      </w:sdtPr>
      <w:sdtEndPr>
        <w:rPr>
          <w:sz w:val="28"/>
        </w:rPr>
      </w:sdtEndPr>
      <w:sdtContent>
        <w:r w:rsidR="001223A0" w:rsidRPr="006223EF">
          <w:rPr>
            <w:rFonts w:ascii="Calibri" w:hAnsi="Calibri"/>
            <w:i/>
            <w:color w:val="4F81BD"/>
            <w:szCs w:val="28"/>
          </w:rPr>
          <w:fldChar w:fldCharType="begin"/>
        </w:r>
        <w:r w:rsidRPr="006223EF">
          <w:rPr>
            <w:rFonts w:ascii="Calibri" w:hAnsi="Calibri"/>
            <w:i/>
            <w:color w:val="4F81BD"/>
            <w:szCs w:val="28"/>
          </w:rPr>
          <w:instrText xml:space="preserve"> PAGE   \* MERGEFORMAT </w:instrText>
        </w:r>
        <w:r w:rsidR="001223A0" w:rsidRPr="006223EF">
          <w:rPr>
            <w:rFonts w:ascii="Calibri" w:hAnsi="Calibri"/>
            <w:i/>
            <w:color w:val="4F81BD"/>
            <w:szCs w:val="28"/>
          </w:rPr>
          <w:fldChar w:fldCharType="separate"/>
        </w:r>
        <w:r w:rsidR="00336F9F">
          <w:rPr>
            <w:rFonts w:ascii="Calibri" w:hAnsi="Calibri"/>
            <w:i/>
            <w:noProof/>
            <w:color w:val="4F81BD"/>
            <w:szCs w:val="28"/>
          </w:rPr>
          <w:t>2</w:t>
        </w:r>
        <w:r w:rsidR="001223A0" w:rsidRPr="006223EF">
          <w:rPr>
            <w:rFonts w:ascii="Calibri" w:hAnsi="Calibri"/>
            <w:i/>
            <w:color w:val="4F81BD"/>
            <w:szCs w:val="28"/>
          </w:rPr>
          <w:fldChar w:fldCharType="end"/>
        </w:r>
      </w:sdtContent>
    </w:sdt>
  </w:p>
  <w:p w:rsidR="00141824" w:rsidRDefault="0014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0389"/>
    <w:multiLevelType w:val="hybridMultilevel"/>
    <w:tmpl w:val="9D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7330"/>
    <w:rsid w:val="00005F59"/>
    <w:rsid w:val="00006DC9"/>
    <w:rsid w:val="0000760A"/>
    <w:rsid w:val="00012EE1"/>
    <w:rsid w:val="00030D5C"/>
    <w:rsid w:val="00033688"/>
    <w:rsid w:val="00064774"/>
    <w:rsid w:val="00066DC7"/>
    <w:rsid w:val="00091B2C"/>
    <w:rsid w:val="000931E5"/>
    <w:rsid w:val="00094BF9"/>
    <w:rsid w:val="000A0786"/>
    <w:rsid w:val="000B7330"/>
    <w:rsid w:val="000C19D4"/>
    <w:rsid w:val="000D4538"/>
    <w:rsid w:val="000E0F02"/>
    <w:rsid w:val="00102E8C"/>
    <w:rsid w:val="001223A0"/>
    <w:rsid w:val="00126A92"/>
    <w:rsid w:val="00131483"/>
    <w:rsid w:val="00131BE5"/>
    <w:rsid w:val="00141824"/>
    <w:rsid w:val="00143412"/>
    <w:rsid w:val="001437DA"/>
    <w:rsid w:val="00143C8F"/>
    <w:rsid w:val="001752A0"/>
    <w:rsid w:val="00175376"/>
    <w:rsid w:val="00184B15"/>
    <w:rsid w:val="00190CA2"/>
    <w:rsid w:val="001B1C0F"/>
    <w:rsid w:val="001C7315"/>
    <w:rsid w:val="00204BBA"/>
    <w:rsid w:val="00216AFC"/>
    <w:rsid w:val="002248AE"/>
    <w:rsid w:val="00231604"/>
    <w:rsid w:val="00240070"/>
    <w:rsid w:val="00244E01"/>
    <w:rsid w:val="00246436"/>
    <w:rsid w:val="00252C2C"/>
    <w:rsid w:val="00260DFE"/>
    <w:rsid w:val="0026218F"/>
    <w:rsid w:val="00266563"/>
    <w:rsid w:val="00282536"/>
    <w:rsid w:val="0028649B"/>
    <w:rsid w:val="00297193"/>
    <w:rsid w:val="002A39A6"/>
    <w:rsid w:val="002B3CD7"/>
    <w:rsid w:val="002C04D1"/>
    <w:rsid w:val="002E089B"/>
    <w:rsid w:val="002E4F2D"/>
    <w:rsid w:val="002F0786"/>
    <w:rsid w:val="002F20D0"/>
    <w:rsid w:val="002F32CB"/>
    <w:rsid w:val="003043B7"/>
    <w:rsid w:val="0031157C"/>
    <w:rsid w:val="00316A40"/>
    <w:rsid w:val="00324E0B"/>
    <w:rsid w:val="00325F7D"/>
    <w:rsid w:val="00336F9F"/>
    <w:rsid w:val="00343352"/>
    <w:rsid w:val="00344F5C"/>
    <w:rsid w:val="00350A68"/>
    <w:rsid w:val="00363C7C"/>
    <w:rsid w:val="003707BF"/>
    <w:rsid w:val="00380135"/>
    <w:rsid w:val="00391BAD"/>
    <w:rsid w:val="003A5BC2"/>
    <w:rsid w:val="003A696F"/>
    <w:rsid w:val="003C0EF3"/>
    <w:rsid w:val="003C52AB"/>
    <w:rsid w:val="003C7C0E"/>
    <w:rsid w:val="003D7C3A"/>
    <w:rsid w:val="004038A2"/>
    <w:rsid w:val="00403DAF"/>
    <w:rsid w:val="00406FE4"/>
    <w:rsid w:val="00410E47"/>
    <w:rsid w:val="00423651"/>
    <w:rsid w:val="004358E2"/>
    <w:rsid w:val="00446FCC"/>
    <w:rsid w:val="004626D7"/>
    <w:rsid w:val="00474F61"/>
    <w:rsid w:val="00482BD9"/>
    <w:rsid w:val="00484A0A"/>
    <w:rsid w:val="00492C1B"/>
    <w:rsid w:val="00493EB7"/>
    <w:rsid w:val="004972CC"/>
    <w:rsid w:val="004D507D"/>
    <w:rsid w:val="004D7D5E"/>
    <w:rsid w:val="004E37B4"/>
    <w:rsid w:val="004F1AD8"/>
    <w:rsid w:val="004F6DBB"/>
    <w:rsid w:val="005069A1"/>
    <w:rsid w:val="0050769A"/>
    <w:rsid w:val="0056431F"/>
    <w:rsid w:val="00566485"/>
    <w:rsid w:val="005900E9"/>
    <w:rsid w:val="005B34B8"/>
    <w:rsid w:val="005D46AB"/>
    <w:rsid w:val="005D7451"/>
    <w:rsid w:val="005E2AA0"/>
    <w:rsid w:val="0061763F"/>
    <w:rsid w:val="006223EF"/>
    <w:rsid w:val="0062409F"/>
    <w:rsid w:val="0062410A"/>
    <w:rsid w:val="00624194"/>
    <w:rsid w:val="006311E0"/>
    <w:rsid w:val="006459CE"/>
    <w:rsid w:val="00653633"/>
    <w:rsid w:val="00655CC1"/>
    <w:rsid w:val="00656F46"/>
    <w:rsid w:val="006575DE"/>
    <w:rsid w:val="0068089C"/>
    <w:rsid w:val="0069046B"/>
    <w:rsid w:val="006A43A6"/>
    <w:rsid w:val="006B4B5A"/>
    <w:rsid w:val="006C46F9"/>
    <w:rsid w:val="006C5DC5"/>
    <w:rsid w:val="006D7E3F"/>
    <w:rsid w:val="006F3DE1"/>
    <w:rsid w:val="006F3E07"/>
    <w:rsid w:val="00704F9E"/>
    <w:rsid w:val="00705AD5"/>
    <w:rsid w:val="007075AA"/>
    <w:rsid w:val="00717DF0"/>
    <w:rsid w:val="00723972"/>
    <w:rsid w:val="00725C1A"/>
    <w:rsid w:val="007260EF"/>
    <w:rsid w:val="00730570"/>
    <w:rsid w:val="00734E6E"/>
    <w:rsid w:val="00741351"/>
    <w:rsid w:val="007456D7"/>
    <w:rsid w:val="007462C3"/>
    <w:rsid w:val="0075777B"/>
    <w:rsid w:val="00761EDB"/>
    <w:rsid w:val="00761F0F"/>
    <w:rsid w:val="0077041B"/>
    <w:rsid w:val="00782BD8"/>
    <w:rsid w:val="007929B2"/>
    <w:rsid w:val="00796359"/>
    <w:rsid w:val="007B3D71"/>
    <w:rsid w:val="007D089E"/>
    <w:rsid w:val="007D3F3A"/>
    <w:rsid w:val="007D4E33"/>
    <w:rsid w:val="007E1E09"/>
    <w:rsid w:val="008011DA"/>
    <w:rsid w:val="008213C1"/>
    <w:rsid w:val="0083137D"/>
    <w:rsid w:val="008452A7"/>
    <w:rsid w:val="00861EDC"/>
    <w:rsid w:val="0086238C"/>
    <w:rsid w:val="008628BA"/>
    <w:rsid w:val="0088525B"/>
    <w:rsid w:val="00891E4B"/>
    <w:rsid w:val="0089577B"/>
    <w:rsid w:val="008B1838"/>
    <w:rsid w:val="008C0951"/>
    <w:rsid w:val="008C3D26"/>
    <w:rsid w:val="008D0E90"/>
    <w:rsid w:val="008D6D38"/>
    <w:rsid w:val="008E1660"/>
    <w:rsid w:val="008F1143"/>
    <w:rsid w:val="008F46F6"/>
    <w:rsid w:val="008F5276"/>
    <w:rsid w:val="0091436B"/>
    <w:rsid w:val="00920FB2"/>
    <w:rsid w:val="009239CC"/>
    <w:rsid w:val="00937738"/>
    <w:rsid w:val="00944F81"/>
    <w:rsid w:val="00954756"/>
    <w:rsid w:val="009626D1"/>
    <w:rsid w:val="00962750"/>
    <w:rsid w:val="00993E40"/>
    <w:rsid w:val="009C7400"/>
    <w:rsid w:val="009D01A2"/>
    <w:rsid w:val="009F051D"/>
    <w:rsid w:val="00A018CB"/>
    <w:rsid w:val="00A02F8B"/>
    <w:rsid w:val="00A11339"/>
    <w:rsid w:val="00A140E0"/>
    <w:rsid w:val="00A210DA"/>
    <w:rsid w:val="00A22975"/>
    <w:rsid w:val="00A26A22"/>
    <w:rsid w:val="00A32FF9"/>
    <w:rsid w:val="00A51539"/>
    <w:rsid w:val="00A54BE9"/>
    <w:rsid w:val="00A6117B"/>
    <w:rsid w:val="00A62A67"/>
    <w:rsid w:val="00A6462A"/>
    <w:rsid w:val="00A64D72"/>
    <w:rsid w:val="00A74593"/>
    <w:rsid w:val="00A756DC"/>
    <w:rsid w:val="00A8172F"/>
    <w:rsid w:val="00AA6B34"/>
    <w:rsid w:val="00AC51AB"/>
    <w:rsid w:val="00AD04C4"/>
    <w:rsid w:val="00AD2EDA"/>
    <w:rsid w:val="00AD4AB2"/>
    <w:rsid w:val="00AE13F5"/>
    <w:rsid w:val="00AE7E8D"/>
    <w:rsid w:val="00B22470"/>
    <w:rsid w:val="00B24FDA"/>
    <w:rsid w:val="00B313C3"/>
    <w:rsid w:val="00B32711"/>
    <w:rsid w:val="00B364FA"/>
    <w:rsid w:val="00B3658F"/>
    <w:rsid w:val="00B60CB9"/>
    <w:rsid w:val="00B664C2"/>
    <w:rsid w:val="00B67CCB"/>
    <w:rsid w:val="00BB44DE"/>
    <w:rsid w:val="00BB5481"/>
    <w:rsid w:val="00BB6ED3"/>
    <w:rsid w:val="00BD5412"/>
    <w:rsid w:val="00BD62AC"/>
    <w:rsid w:val="00BE13C7"/>
    <w:rsid w:val="00BE48C5"/>
    <w:rsid w:val="00BF3C9E"/>
    <w:rsid w:val="00BF6F27"/>
    <w:rsid w:val="00BF77A0"/>
    <w:rsid w:val="00C02817"/>
    <w:rsid w:val="00C05591"/>
    <w:rsid w:val="00C07AA1"/>
    <w:rsid w:val="00C17DBD"/>
    <w:rsid w:val="00C2220C"/>
    <w:rsid w:val="00C3021E"/>
    <w:rsid w:val="00C3476B"/>
    <w:rsid w:val="00C37122"/>
    <w:rsid w:val="00C61EF7"/>
    <w:rsid w:val="00C64546"/>
    <w:rsid w:val="00C67622"/>
    <w:rsid w:val="00C918B1"/>
    <w:rsid w:val="00C95296"/>
    <w:rsid w:val="00CC3AA2"/>
    <w:rsid w:val="00D00840"/>
    <w:rsid w:val="00D07010"/>
    <w:rsid w:val="00D07037"/>
    <w:rsid w:val="00D17676"/>
    <w:rsid w:val="00D33E52"/>
    <w:rsid w:val="00D34941"/>
    <w:rsid w:val="00D40939"/>
    <w:rsid w:val="00D42E2D"/>
    <w:rsid w:val="00D43979"/>
    <w:rsid w:val="00D763FA"/>
    <w:rsid w:val="00D95358"/>
    <w:rsid w:val="00DA172B"/>
    <w:rsid w:val="00DA2692"/>
    <w:rsid w:val="00DB6CA7"/>
    <w:rsid w:val="00DC3557"/>
    <w:rsid w:val="00DC3E9F"/>
    <w:rsid w:val="00DE759A"/>
    <w:rsid w:val="00E05C66"/>
    <w:rsid w:val="00E16FC9"/>
    <w:rsid w:val="00E179AA"/>
    <w:rsid w:val="00E23C67"/>
    <w:rsid w:val="00E2509C"/>
    <w:rsid w:val="00E83731"/>
    <w:rsid w:val="00E970E0"/>
    <w:rsid w:val="00EA4294"/>
    <w:rsid w:val="00EB59C9"/>
    <w:rsid w:val="00ED2A68"/>
    <w:rsid w:val="00ED3E33"/>
    <w:rsid w:val="00F21D07"/>
    <w:rsid w:val="00F254C4"/>
    <w:rsid w:val="00F30E32"/>
    <w:rsid w:val="00F41D07"/>
    <w:rsid w:val="00F43766"/>
    <w:rsid w:val="00F514F4"/>
    <w:rsid w:val="00F62261"/>
    <w:rsid w:val="00F84561"/>
    <w:rsid w:val="00F84A48"/>
    <w:rsid w:val="00F86B81"/>
    <w:rsid w:val="00F93784"/>
    <w:rsid w:val="00FC7DD6"/>
    <w:rsid w:val="00FD3B32"/>
    <w:rsid w:val="00FD691B"/>
    <w:rsid w:val="00FE07DC"/>
    <w:rsid w:val="00FE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36C33-525F-40A0-B349-D1F4D6DC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7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972"/>
  </w:style>
  <w:style w:type="character" w:styleId="Hyperlink">
    <w:name w:val="Hyperlink"/>
    <w:semiHidden/>
    <w:rsid w:val="00723972"/>
    <w:rPr>
      <w:color w:val="0000FF"/>
      <w:u w:val="single"/>
    </w:rPr>
  </w:style>
  <w:style w:type="paragraph" w:customStyle="1" w:styleId="Heading">
    <w:name w:val="Heading"/>
    <w:basedOn w:val="Normal"/>
    <w:next w:val="BodyText"/>
    <w:rsid w:val="00723972"/>
    <w:pPr>
      <w:keepNext/>
      <w:spacing w:before="240" w:after="120"/>
    </w:pPr>
    <w:rPr>
      <w:rFonts w:ascii="Arial" w:eastAsia="MS Mincho" w:hAnsi="Arial" w:cs="Tahoma"/>
      <w:sz w:val="28"/>
      <w:szCs w:val="28"/>
    </w:rPr>
  </w:style>
  <w:style w:type="paragraph" w:styleId="BodyText">
    <w:name w:val="Body Text"/>
    <w:basedOn w:val="Normal"/>
    <w:semiHidden/>
    <w:rsid w:val="00723972"/>
    <w:pPr>
      <w:spacing w:after="120"/>
    </w:pPr>
  </w:style>
  <w:style w:type="paragraph" w:styleId="List">
    <w:name w:val="List"/>
    <w:basedOn w:val="BodyText"/>
    <w:semiHidden/>
    <w:rsid w:val="00723972"/>
    <w:rPr>
      <w:rFonts w:cs="Tahoma"/>
    </w:rPr>
  </w:style>
  <w:style w:type="paragraph" w:styleId="Caption">
    <w:name w:val="caption"/>
    <w:basedOn w:val="Normal"/>
    <w:qFormat/>
    <w:rsid w:val="00723972"/>
    <w:pPr>
      <w:suppressLineNumbers/>
      <w:spacing w:before="120" w:after="120"/>
    </w:pPr>
    <w:rPr>
      <w:rFonts w:cs="Tahoma"/>
      <w:i/>
      <w:iCs/>
    </w:rPr>
  </w:style>
  <w:style w:type="paragraph" w:customStyle="1" w:styleId="Index">
    <w:name w:val="Index"/>
    <w:basedOn w:val="Normal"/>
    <w:rsid w:val="00723972"/>
    <w:pPr>
      <w:suppressLineNumbers/>
    </w:pPr>
    <w:rPr>
      <w:rFonts w:cs="Tahoma"/>
    </w:rPr>
  </w:style>
  <w:style w:type="paragraph" w:styleId="Header">
    <w:name w:val="header"/>
    <w:basedOn w:val="Normal"/>
    <w:link w:val="HeaderChar"/>
    <w:uiPriority w:val="99"/>
    <w:rsid w:val="00723972"/>
    <w:pPr>
      <w:tabs>
        <w:tab w:val="center" w:pos="4320"/>
        <w:tab w:val="right" w:pos="8640"/>
      </w:tabs>
    </w:pPr>
  </w:style>
  <w:style w:type="paragraph" w:styleId="Footer">
    <w:name w:val="footer"/>
    <w:basedOn w:val="Normal"/>
    <w:link w:val="FooterChar"/>
    <w:uiPriority w:val="99"/>
    <w:unhideWhenUsed/>
    <w:rsid w:val="00782BD8"/>
    <w:pPr>
      <w:tabs>
        <w:tab w:val="center" w:pos="4680"/>
        <w:tab w:val="right" w:pos="9360"/>
      </w:tabs>
    </w:pPr>
  </w:style>
  <w:style w:type="character" w:customStyle="1" w:styleId="FooterChar">
    <w:name w:val="Footer Char"/>
    <w:link w:val="Footer"/>
    <w:uiPriority w:val="99"/>
    <w:rsid w:val="00782BD8"/>
    <w:rPr>
      <w:sz w:val="24"/>
      <w:szCs w:val="24"/>
      <w:lang w:eastAsia="ar-SA"/>
    </w:rPr>
  </w:style>
  <w:style w:type="paragraph" w:styleId="BalloonText">
    <w:name w:val="Balloon Text"/>
    <w:basedOn w:val="Normal"/>
    <w:link w:val="BalloonTextChar"/>
    <w:uiPriority w:val="99"/>
    <w:semiHidden/>
    <w:unhideWhenUsed/>
    <w:rsid w:val="00782BD8"/>
    <w:rPr>
      <w:rFonts w:ascii="Tahoma" w:hAnsi="Tahoma" w:cs="Tahoma"/>
      <w:sz w:val="16"/>
      <w:szCs w:val="16"/>
    </w:rPr>
  </w:style>
  <w:style w:type="character" w:customStyle="1" w:styleId="BalloonTextChar">
    <w:name w:val="Balloon Text Char"/>
    <w:link w:val="BalloonText"/>
    <w:uiPriority w:val="99"/>
    <w:semiHidden/>
    <w:rsid w:val="00782BD8"/>
    <w:rPr>
      <w:rFonts w:ascii="Tahoma" w:hAnsi="Tahoma" w:cs="Tahoma"/>
      <w:sz w:val="16"/>
      <w:szCs w:val="16"/>
      <w:lang w:eastAsia="ar-SA"/>
    </w:rPr>
  </w:style>
  <w:style w:type="paragraph" w:styleId="ListParagraph">
    <w:name w:val="List Paragraph"/>
    <w:basedOn w:val="Normal"/>
    <w:uiPriority w:val="34"/>
    <w:qFormat/>
    <w:rsid w:val="009F051D"/>
    <w:pPr>
      <w:suppressAutoHyphens w:val="0"/>
      <w:spacing w:after="200" w:line="276" w:lineRule="auto"/>
      <w:ind w:left="720"/>
      <w:contextualSpacing/>
    </w:pPr>
    <w:rPr>
      <w:rFonts w:ascii="Calibri" w:eastAsia="Calibri" w:hAnsi="Calibri"/>
      <w:lang w:eastAsia="en-US"/>
    </w:rPr>
  </w:style>
  <w:style w:type="character" w:customStyle="1" w:styleId="HeaderChar">
    <w:name w:val="Header Char"/>
    <w:basedOn w:val="DefaultParagraphFont"/>
    <w:link w:val="Header"/>
    <w:uiPriority w:val="99"/>
    <w:rsid w:val="006223EF"/>
    <w:rPr>
      <w:sz w:val="24"/>
      <w:szCs w:val="24"/>
      <w:lang w:val="en-US" w:eastAsia="ar-SA"/>
    </w:rPr>
  </w:style>
  <w:style w:type="paragraph" w:styleId="NoSpacing">
    <w:name w:val="No Spacing"/>
    <w:uiPriority w:val="1"/>
    <w:qFormat/>
    <w:rsid w:val="0031157C"/>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4398">
      <w:bodyDiv w:val="1"/>
      <w:marLeft w:val="0"/>
      <w:marRight w:val="0"/>
      <w:marTop w:val="0"/>
      <w:marBottom w:val="0"/>
      <w:divBdr>
        <w:top w:val="none" w:sz="0" w:space="0" w:color="auto"/>
        <w:left w:val="none" w:sz="0" w:space="0" w:color="auto"/>
        <w:bottom w:val="none" w:sz="0" w:space="0" w:color="auto"/>
        <w:right w:val="none" w:sz="0" w:space="0" w:color="auto"/>
      </w:divBdr>
      <w:divsChild>
        <w:div w:id="1850413756">
          <w:marLeft w:val="0"/>
          <w:marRight w:val="0"/>
          <w:marTop w:val="0"/>
          <w:marBottom w:val="0"/>
          <w:divBdr>
            <w:top w:val="none" w:sz="0" w:space="0" w:color="auto"/>
            <w:left w:val="none" w:sz="0" w:space="0" w:color="auto"/>
            <w:bottom w:val="none" w:sz="0" w:space="0" w:color="auto"/>
            <w:right w:val="none" w:sz="0" w:space="0" w:color="auto"/>
          </w:divBdr>
          <w:divsChild>
            <w:div w:id="618997625">
              <w:marLeft w:val="0"/>
              <w:marRight w:val="0"/>
              <w:marTop w:val="0"/>
              <w:marBottom w:val="0"/>
              <w:divBdr>
                <w:top w:val="none" w:sz="0" w:space="0" w:color="auto"/>
                <w:left w:val="none" w:sz="0" w:space="0" w:color="auto"/>
                <w:bottom w:val="none" w:sz="0" w:space="0" w:color="auto"/>
                <w:right w:val="none" w:sz="0" w:space="0" w:color="auto"/>
              </w:divBdr>
            </w:div>
          </w:divsChild>
        </w:div>
        <w:div w:id="822506688">
          <w:marLeft w:val="0"/>
          <w:marRight w:val="0"/>
          <w:marTop w:val="0"/>
          <w:marBottom w:val="0"/>
          <w:divBdr>
            <w:top w:val="none" w:sz="0" w:space="0" w:color="auto"/>
            <w:left w:val="none" w:sz="0" w:space="0" w:color="auto"/>
            <w:bottom w:val="none" w:sz="0" w:space="0" w:color="auto"/>
            <w:right w:val="none" w:sz="0" w:space="0" w:color="auto"/>
          </w:divBdr>
        </w:div>
        <w:div w:id="74789613">
          <w:marLeft w:val="0"/>
          <w:marRight w:val="0"/>
          <w:marTop w:val="0"/>
          <w:marBottom w:val="0"/>
          <w:divBdr>
            <w:top w:val="none" w:sz="0" w:space="0" w:color="auto"/>
            <w:left w:val="none" w:sz="0" w:space="0" w:color="auto"/>
            <w:bottom w:val="none" w:sz="0" w:space="0" w:color="auto"/>
            <w:right w:val="none" w:sz="0" w:space="0" w:color="auto"/>
          </w:divBdr>
        </w:div>
        <w:div w:id="917832874">
          <w:marLeft w:val="0"/>
          <w:marRight w:val="0"/>
          <w:marTop w:val="0"/>
          <w:marBottom w:val="0"/>
          <w:divBdr>
            <w:top w:val="none" w:sz="0" w:space="0" w:color="auto"/>
            <w:left w:val="none" w:sz="0" w:space="0" w:color="auto"/>
            <w:bottom w:val="none" w:sz="0" w:space="0" w:color="auto"/>
            <w:right w:val="none" w:sz="0" w:space="0" w:color="auto"/>
          </w:divBdr>
        </w:div>
        <w:div w:id="1933856866">
          <w:marLeft w:val="0"/>
          <w:marRight w:val="0"/>
          <w:marTop w:val="0"/>
          <w:marBottom w:val="0"/>
          <w:divBdr>
            <w:top w:val="none" w:sz="0" w:space="0" w:color="auto"/>
            <w:left w:val="none" w:sz="0" w:space="0" w:color="auto"/>
            <w:bottom w:val="none" w:sz="0" w:space="0" w:color="auto"/>
            <w:right w:val="none" w:sz="0" w:space="0" w:color="auto"/>
          </w:divBdr>
        </w:div>
        <w:div w:id="1411002325">
          <w:marLeft w:val="0"/>
          <w:marRight w:val="0"/>
          <w:marTop w:val="0"/>
          <w:marBottom w:val="0"/>
          <w:divBdr>
            <w:top w:val="none" w:sz="0" w:space="0" w:color="auto"/>
            <w:left w:val="none" w:sz="0" w:space="0" w:color="auto"/>
            <w:bottom w:val="none" w:sz="0" w:space="0" w:color="auto"/>
            <w:right w:val="none" w:sz="0" w:space="0" w:color="auto"/>
          </w:divBdr>
        </w:div>
        <w:div w:id="3669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da.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ODA_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bertwistle@noda.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952787-7384-4C17-9853-F7766830FDC3}">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B9A5-EB7E-498D-9C82-A331D859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Operatic &amp; Dramatic Association              London Re</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Operatic &amp; Dramatic Association              London Re</dc:title>
  <dc:creator>Barrie</dc:creator>
  <cp:lastModifiedBy>Rob B</cp:lastModifiedBy>
  <cp:revision>74</cp:revision>
  <cp:lastPrinted>2010-05-14T21:29:00Z</cp:lastPrinted>
  <dcterms:created xsi:type="dcterms:W3CDTF">2015-04-21T15:15:00Z</dcterms:created>
  <dcterms:modified xsi:type="dcterms:W3CDTF">2019-05-30T15:43:00Z</dcterms:modified>
</cp:coreProperties>
</file>